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DBD32" w14:textId="262BF679" w:rsidR="007E5985" w:rsidRPr="0078364E" w:rsidRDefault="00DD1A6C" w:rsidP="007E5985">
      <w:pPr>
        <w:rPr>
          <w:b/>
          <w:bCs/>
          <w:sz w:val="28"/>
          <w:szCs w:val="28"/>
        </w:rPr>
      </w:pPr>
      <w:r w:rsidRPr="0078364E">
        <w:rPr>
          <w:b/>
          <w:bCs/>
          <w:sz w:val="28"/>
          <w:szCs w:val="28"/>
        </w:rPr>
        <w:t>Übersicht Arbeitsgruppen Seminarentwicklung (vgl. Klausurtagung am 17./18.08.2020)</w:t>
      </w:r>
    </w:p>
    <w:p w14:paraId="1C702AD1" w14:textId="24A0543B" w:rsidR="007E5985" w:rsidRDefault="007E5985" w:rsidP="007E5985">
      <w:pPr>
        <w:rPr>
          <w:sz w:val="24"/>
          <w:szCs w:val="24"/>
        </w:rPr>
      </w:pPr>
    </w:p>
    <w:p w14:paraId="35CC1C8C" w14:textId="09768E90" w:rsidR="00E57A50" w:rsidRPr="003F20B2" w:rsidRDefault="00E57A50" w:rsidP="007E5985">
      <w:pPr>
        <w:rPr>
          <w:sz w:val="24"/>
          <w:szCs w:val="24"/>
        </w:rPr>
      </w:pPr>
      <w:r>
        <w:t xml:space="preserve">PADLET:  </w:t>
      </w:r>
      <w:hyperlink r:id="rId4" w:history="1">
        <w:r>
          <w:rPr>
            <w:rStyle w:val="Hyperlink"/>
          </w:rPr>
          <w:t>https://zfslgelsenkirchen.padlet.org/thomasschwerdt/4uznolp8vjlik5m4</w:t>
        </w:r>
      </w:hyperlink>
    </w:p>
    <w:p w14:paraId="7CBFC284" w14:textId="77777777" w:rsidR="007E5985" w:rsidRPr="003F20B2" w:rsidRDefault="007E5985" w:rsidP="007E5985">
      <w:pPr>
        <w:rPr>
          <w:sz w:val="24"/>
          <w:szCs w:val="24"/>
        </w:rPr>
      </w:pPr>
    </w:p>
    <w:tbl>
      <w:tblPr>
        <w:tblStyle w:val="Tabellenraster"/>
        <w:tblW w:w="12039" w:type="dxa"/>
        <w:tblLook w:val="04A0" w:firstRow="1" w:lastRow="0" w:firstColumn="1" w:lastColumn="0" w:noHBand="0" w:noVBand="1"/>
      </w:tblPr>
      <w:tblGrid>
        <w:gridCol w:w="1629"/>
        <w:gridCol w:w="3412"/>
        <w:gridCol w:w="1867"/>
        <w:gridCol w:w="5131"/>
      </w:tblGrid>
      <w:tr w:rsidR="0000492C" w:rsidRPr="003F20B2" w14:paraId="35DAA589" w14:textId="77777777" w:rsidTr="00C718B5">
        <w:tc>
          <w:tcPr>
            <w:tcW w:w="1629" w:type="dxa"/>
            <w:shd w:val="clear" w:color="auto" w:fill="D9D9D9" w:themeFill="background1" w:themeFillShade="D9"/>
          </w:tcPr>
          <w:p w14:paraId="36E34799" w14:textId="3BE3B104" w:rsidR="0000492C" w:rsidRPr="003F20B2" w:rsidRDefault="0000492C" w:rsidP="009327A2">
            <w:pPr>
              <w:rPr>
                <w:b/>
                <w:sz w:val="24"/>
                <w:szCs w:val="24"/>
              </w:rPr>
            </w:pPr>
            <w:proofErr w:type="spellStart"/>
            <w:r w:rsidRPr="003F20B2">
              <w:rPr>
                <w:b/>
                <w:sz w:val="24"/>
                <w:szCs w:val="24"/>
              </w:rPr>
              <w:t>Padlet</w:t>
            </w:r>
            <w:proofErr w:type="spellEnd"/>
          </w:p>
        </w:tc>
        <w:tc>
          <w:tcPr>
            <w:tcW w:w="3412" w:type="dxa"/>
            <w:shd w:val="clear" w:color="auto" w:fill="D9D9D9" w:themeFill="background1" w:themeFillShade="D9"/>
          </w:tcPr>
          <w:p w14:paraId="37012BF7" w14:textId="1372D1B2" w:rsidR="0000492C" w:rsidRPr="003F20B2" w:rsidRDefault="0000492C" w:rsidP="009327A2">
            <w:pPr>
              <w:rPr>
                <w:b/>
                <w:sz w:val="24"/>
                <w:szCs w:val="24"/>
              </w:rPr>
            </w:pPr>
            <w:r w:rsidRPr="003F20B2">
              <w:rPr>
                <w:b/>
                <w:sz w:val="24"/>
                <w:szCs w:val="24"/>
              </w:rPr>
              <w:t>Arbeitsbereiche</w:t>
            </w:r>
          </w:p>
        </w:tc>
        <w:tc>
          <w:tcPr>
            <w:tcW w:w="6998" w:type="dxa"/>
            <w:gridSpan w:val="2"/>
            <w:shd w:val="clear" w:color="auto" w:fill="D9D9D9" w:themeFill="background1" w:themeFillShade="D9"/>
          </w:tcPr>
          <w:p w14:paraId="037B8CF1" w14:textId="01DE5314" w:rsidR="0000492C" w:rsidRPr="003F20B2" w:rsidRDefault="0000492C" w:rsidP="009327A2">
            <w:pPr>
              <w:rPr>
                <w:b/>
                <w:sz w:val="24"/>
                <w:szCs w:val="24"/>
              </w:rPr>
            </w:pPr>
            <w:r w:rsidRPr="003F20B2">
              <w:rPr>
                <w:b/>
                <w:sz w:val="24"/>
                <w:szCs w:val="24"/>
              </w:rPr>
              <w:t>Personen</w:t>
            </w:r>
          </w:p>
        </w:tc>
      </w:tr>
      <w:tr w:rsidR="0000492C" w:rsidRPr="003F20B2" w14:paraId="49054183" w14:textId="77777777" w:rsidTr="0000492C">
        <w:tc>
          <w:tcPr>
            <w:tcW w:w="1629" w:type="dxa"/>
            <w:vMerge w:val="restart"/>
          </w:tcPr>
          <w:p w14:paraId="1FC1163C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200D4426" w14:textId="483E7952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A1 „Unterrichtsbesuche“</w:t>
            </w:r>
          </w:p>
        </w:tc>
        <w:tc>
          <w:tcPr>
            <w:tcW w:w="6998" w:type="dxa"/>
            <w:gridSpan w:val="2"/>
          </w:tcPr>
          <w:p w14:paraId="6195C075" w14:textId="7F4F8B49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 xml:space="preserve">REI, OVE, TEP, </w:t>
            </w:r>
            <w:r w:rsidRPr="003F20B2">
              <w:rPr>
                <w:sz w:val="24"/>
                <w:szCs w:val="24"/>
                <w:highlight w:val="yellow"/>
              </w:rPr>
              <w:t>JUN</w:t>
            </w:r>
            <w:r w:rsidRPr="003F20B2">
              <w:rPr>
                <w:sz w:val="24"/>
                <w:szCs w:val="24"/>
              </w:rPr>
              <w:t>, KRL, SCM</w:t>
            </w:r>
          </w:p>
        </w:tc>
      </w:tr>
      <w:tr w:rsidR="0000492C" w:rsidRPr="003F20B2" w14:paraId="4AB4BA0B" w14:textId="77777777" w:rsidTr="0000492C">
        <w:tc>
          <w:tcPr>
            <w:tcW w:w="1629" w:type="dxa"/>
            <w:vMerge/>
          </w:tcPr>
          <w:p w14:paraId="0FF183C9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69AF25D7" w14:textId="4D7EAE4C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A1 „Protokolle der UNB“</w:t>
            </w:r>
          </w:p>
        </w:tc>
        <w:tc>
          <w:tcPr>
            <w:tcW w:w="6998" w:type="dxa"/>
            <w:gridSpan w:val="2"/>
          </w:tcPr>
          <w:p w14:paraId="10A5FBAC" w14:textId="5A64DBA9" w:rsidR="0000492C" w:rsidRPr="003F20B2" w:rsidRDefault="0000492C" w:rsidP="00337EA8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 xml:space="preserve">ROH, MÜB, LIG, </w:t>
            </w:r>
            <w:r w:rsidRPr="003F20B2">
              <w:rPr>
                <w:sz w:val="24"/>
                <w:szCs w:val="24"/>
                <w:highlight w:val="yellow"/>
              </w:rPr>
              <w:t>ZEL</w:t>
            </w:r>
            <w:r w:rsidRPr="003F20B2">
              <w:rPr>
                <w:sz w:val="24"/>
                <w:szCs w:val="24"/>
              </w:rPr>
              <w:t>, H</w:t>
            </w:r>
            <w:r w:rsidR="00337EA8">
              <w:rPr>
                <w:sz w:val="24"/>
                <w:szCs w:val="24"/>
              </w:rPr>
              <w:t>A</w:t>
            </w:r>
            <w:r w:rsidRPr="003F20B2">
              <w:rPr>
                <w:sz w:val="24"/>
                <w:szCs w:val="24"/>
              </w:rPr>
              <w:t>B, MAS, BAD</w:t>
            </w:r>
          </w:p>
        </w:tc>
      </w:tr>
      <w:tr w:rsidR="0000492C" w:rsidRPr="003F20B2" w14:paraId="5ECD09AA" w14:textId="77777777" w:rsidTr="0000492C">
        <w:tc>
          <w:tcPr>
            <w:tcW w:w="1629" w:type="dxa"/>
            <w:vMerge/>
          </w:tcPr>
          <w:p w14:paraId="66674554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1252198E" w14:textId="3F597842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A2 „Leistungsbewertung“</w:t>
            </w:r>
          </w:p>
        </w:tc>
        <w:tc>
          <w:tcPr>
            <w:tcW w:w="6998" w:type="dxa"/>
            <w:gridSpan w:val="2"/>
          </w:tcPr>
          <w:p w14:paraId="2A6E26A3" w14:textId="70768532" w:rsidR="0000492C" w:rsidRPr="003F20B2" w:rsidRDefault="0000492C" w:rsidP="00C71A2C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 xml:space="preserve">WEN, VDH, HOF, </w:t>
            </w:r>
            <w:r w:rsidR="00C71A2C" w:rsidRPr="003F20B2">
              <w:rPr>
                <w:sz w:val="24"/>
                <w:szCs w:val="24"/>
              </w:rPr>
              <w:t>WIN</w:t>
            </w:r>
            <w:r w:rsidR="00932F2E" w:rsidRPr="003F20B2">
              <w:rPr>
                <w:sz w:val="24"/>
                <w:szCs w:val="24"/>
              </w:rPr>
              <w:t xml:space="preserve">, PHI, </w:t>
            </w:r>
            <w:r w:rsidR="00932F2E" w:rsidRPr="003F20B2">
              <w:rPr>
                <w:sz w:val="24"/>
                <w:szCs w:val="24"/>
                <w:highlight w:val="yellow"/>
              </w:rPr>
              <w:t>KEH</w:t>
            </w:r>
          </w:p>
        </w:tc>
      </w:tr>
      <w:tr w:rsidR="00C718B5" w:rsidRPr="003F20B2" w14:paraId="127E20EA" w14:textId="77777777" w:rsidTr="00C718B5">
        <w:tc>
          <w:tcPr>
            <w:tcW w:w="12039" w:type="dxa"/>
            <w:gridSpan w:val="4"/>
            <w:shd w:val="clear" w:color="auto" w:fill="F2F2F2" w:themeFill="background1" w:themeFillShade="F2"/>
          </w:tcPr>
          <w:p w14:paraId="75DBF620" w14:textId="77777777" w:rsidR="00C718B5" w:rsidRPr="003F20B2" w:rsidRDefault="00C718B5" w:rsidP="009327A2">
            <w:pPr>
              <w:rPr>
                <w:sz w:val="24"/>
                <w:szCs w:val="24"/>
              </w:rPr>
            </w:pPr>
          </w:p>
        </w:tc>
      </w:tr>
      <w:tr w:rsidR="0000492C" w:rsidRPr="003F20B2" w14:paraId="6BE4A3DD" w14:textId="77777777" w:rsidTr="0000492C">
        <w:tc>
          <w:tcPr>
            <w:tcW w:w="1629" w:type="dxa"/>
          </w:tcPr>
          <w:p w14:paraId="569F6026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0BC16B15" w14:textId="42EB4413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B3 „Organisation, Geschäftsverteilung ...“</w:t>
            </w:r>
          </w:p>
        </w:tc>
        <w:tc>
          <w:tcPr>
            <w:tcW w:w="6998" w:type="dxa"/>
            <w:gridSpan w:val="2"/>
          </w:tcPr>
          <w:p w14:paraId="2494649D" w14:textId="0943FDFD" w:rsidR="0000492C" w:rsidRPr="003F20B2" w:rsidRDefault="00932F2E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JAN, TEP</w:t>
            </w:r>
          </w:p>
        </w:tc>
      </w:tr>
      <w:tr w:rsidR="00C718B5" w:rsidRPr="003F20B2" w14:paraId="54798ADA" w14:textId="77777777" w:rsidTr="00095640">
        <w:tc>
          <w:tcPr>
            <w:tcW w:w="12039" w:type="dxa"/>
            <w:gridSpan w:val="4"/>
            <w:shd w:val="clear" w:color="auto" w:fill="F2F2F2" w:themeFill="background1" w:themeFillShade="F2"/>
          </w:tcPr>
          <w:p w14:paraId="46EB85D1" w14:textId="77777777" w:rsidR="00C718B5" w:rsidRPr="003F20B2" w:rsidRDefault="00C718B5" w:rsidP="009327A2">
            <w:pPr>
              <w:rPr>
                <w:sz w:val="24"/>
                <w:szCs w:val="24"/>
              </w:rPr>
            </w:pPr>
          </w:p>
        </w:tc>
      </w:tr>
      <w:tr w:rsidR="0000492C" w:rsidRPr="003F20B2" w14:paraId="31543016" w14:textId="77777777" w:rsidTr="0000492C">
        <w:tc>
          <w:tcPr>
            <w:tcW w:w="1629" w:type="dxa"/>
          </w:tcPr>
          <w:p w14:paraId="3A439958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55D0A490" w14:textId="03ED1B79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B4 „Digitale Arbeitsformen …“</w:t>
            </w:r>
          </w:p>
        </w:tc>
        <w:tc>
          <w:tcPr>
            <w:tcW w:w="6998" w:type="dxa"/>
            <w:gridSpan w:val="2"/>
          </w:tcPr>
          <w:p w14:paraId="579CB18C" w14:textId="1F8B6722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./.</w:t>
            </w:r>
          </w:p>
        </w:tc>
      </w:tr>
      <w:tr w:rsidR="0000492C" w:rsidRPr="003F20B2" w14:paraId="10145DAF" w14:textId="77777777" w:rsidTr="0000492C">
        <w:tc>
          <w:tcPr>
            <w:tcW w:w="1629" w:type="dxa"/>
          </w:tcPr>
          <w:p w14:paraId="1E726336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05C588DF" w14:textId="4E5E9B23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14:paraId="0620946E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5131" w:type="dxa"/>
          </w:tcPr>
          <w:p w14:paraId="2AEAE307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</w:tr>
      <w:tr w:rsidR="0000492C" w:rsidRPr="003F20B2" w14:paraId="1A4D370E" w14:textId="77777777" w:rsidTr="0000492C">
        <w:tc>
          <w:tcPr>
            <w:tcW w:w="1629" w:type="dxa"/>
          </w:tcPr>
          <w:p w14:paraId="4119B3B5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785AC9C1" w14:textId="2554CBC3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14:paraId="4DFAE062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5131" w:type="dxa"/>
          </w:tcPr>
          <w:p w14:paraId="2C7EDF67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</w:tr>
      <w:tr w:rsidR="0000492C" w:rsidRPr="003F20B2" w14:paraId="38900928" w14:textId="77777777" w:rsidTr="0000492C">
        <w:tc>
          <w:tcPr>
            <w:tcW w:w="1629" w:type="dxa"/>
          </w:tcPr>
          <w:p w14:paraId="0BB4303B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1F45D640" w14:textId="1210059E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C5 „Digitalisierung + Seminardidaktik“</w:t>
            </w:r>
          </w:p>
        </w:tc>
        <w:tc>
          <w:tcPr>
            <w:tcW w:w="6998" w:type="dxa"/>
            <w:gridSpan w:val="2"/>
          </w:tcPr>
          <w:p w14:paraId="0A4C9F83" w14:textId="78DB822E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s. unten Teilgruppen</w:t>
            </w:r>
          </w:p>
        </w:tc>
      </w:tr>
      <w:tr w:rsidR="0000492C" w:rsidRPr="003F20B2" w14:paraId="433F6126" w14:textId="77777777" w:rsidTr="0000492C">
        <w:tc>
          <w:tcPr>
            <w:tcW w:w="1629" w:type="dxa"/>
          </w:tcPr>
          <w:p w14:paraId="2B34FC28" w14:textId="02397443" w:rsidR="0000492C" w:rsidRPr="003F20B2" w:rsidRDefault="00C718B5" w:rsidP="009327A2">
            <w:pPr>
              <w:rPr>
                <w:sz w:val="24"/>
                <w:szCs w:val="24"/>
              </w:rPr>
            </w:pPr>
            <w:proofErr w:type="spellStart"/>
            <w:r w:rsidRPr="003F20B2">
              <w:rPr>
                <w:sz w:val="24"/>
                <w:szCs w:val="24"/>
              </w:rPr>
              <w:t>ocker</w:t>
            </w:r>
            <w:proofErr w:type="spellEnd"/>
          </w:p>
        </w:tc>
        <w:tc>
          <w:tcPr>
            <w:tcW w:w="3412" w:type="dxa"/>
          </w:tcPr>
          <w:p w14:paraId="08BC0F96" w14:textId="1AAAF2E5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C5 „Doppeldecker“</w:t>
            </w:r>
          </w:p>
        </w:tc>
        <w:tc>
          <w:tcPr>
            <w:tcW w:w="6998" w:type="dxa"/>
            <w:gridSpan w:val="2"/>
          </w:tcPr>
          <w:p w14:paraId="157BA396" w14:textId="2D7B2271" w:rsidR="0000492C" w:rsidRPr="003F20B2" w:rsidRDefault="00932F2E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 xml:space="preserve">MÜH, </w:t>
            </w:r>
            <w:r w:rsidRPr="003F20B2">
              <w:rPr>
                <w:sz w:val="24"/>
                <w:szCs w:val="24"/>
                <w:highlight w:val="yellow"/>
              </w:rPr>
              <w:t>RIC</w:t>
            </w:r>
            <w:r w:rsidRPr="003F20B2">
              <w:rPr>
                <w:sz w:val="24"/>
                <w:szCs w:val="24"/>
              </w:rPr>
              <w:t>, KER</w:t>
            </w:r>
          </w:p>
        </w:tc>
      </w:tr>
      <w:tr w:rsidR="0000492C" w:rsidRPr="003F20B2" w14:paraId="11B05D18" w14:textId="77777777" w:rsidTr="0000492C">
        <w:tc>
          <w:tcPr>
            <w:tcW w:w="1629" w:type="dxa"/>
          </w:tcPr>
          <w:p w14:paraId="48AFA474" w14:textId="63F12482" w:rsidR="0000492C" w:rsidRPr="003F20B2" w:rsidRDefault="00C718B5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blau</w:t>
            </w:r>
          </w:p>
        </w:tc>
        <w:tc>
          <w:tcPr>
            <w:tcW w:w="3412" w:type="dxa"/>
          </w:tcPr>
          <w:p w14:paraId="717EB65C" w14:textId="2ABA5084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C5 „Digitale Experimente“</w:t>
            </w:r>
          </w:p>
        </w:tc>
        <w:tc>
          <w:tcPr>
            <w:tcW w:w="6998" w:type="dxa"/>
            <w:gridSpan w:val="2"/>
          </w:tcPr>
          <w:p w14:paraId="5D7FFA40" w14:textId="6AB27E4C" w:rsidR="0000492C" w:rsidRPr="003F20B2" w:rsidRDefault="00932F2E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ALK, BRE, GÖS, KRU, WEL</w:t>
            </w:r>
          </w:p>
        </w:tc>
      </w:tr>
      <w:tr w:rsidR="0000492C" w:rsidRPr="003F20B2" w14:paraId="0E9D4285" w14:textId="77777777" w:rsidTr="0000492C">
        <w:tc>
          <w:tcPr>
            <w:tcW w:w="1629" w:type="dxa"/>
          </w:tcPr>
          <w:p w14:paraId="0E8963BA" w14:textId="6ADEBE96" w:rsidR="0000492C" w:rsidRPr="003F20B2" w:rsidRDefault="00C718B5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 xml:space="preserve">rosa </w:t>
            </w:r>
            <w:bookmarkStart w:id="0" w:name="_GoBack"/>
            <w:bookmarkEnd w:id="0"/>
          </w:p>
        </w:tc>
        <w:tc>
          <w:tcPr>
            <w:tcW w:w="3412" w:type="dxa"/>
          </w:tcPr>
          <w:p w14:paraId="35F00E27" w14:textId="1544E171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C5 „Lernen auf Distanz – seminardidaktische Impulse</w:t>
            </w:r>
          </w:p>
        </w:tc>
        <w:tc>
          <w:tcPr>
            <w:tcW w:w="6998" w:type="dxa"/>
            <w:gridSpan w:val="2"/>
          </w:tcPr>
          <w:p w14:paraId="3B6E3969" w14:textId="2DB55CAD" w:rsidR="0000492C" w:rsidRPr="003F20B2" w:rsidRDefault="00932F2E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 xml:space="preserve">LEC, GRU, ACH, SCH, SCW, AUS, </w:t>
            </w:r>
            <w:r w:rsidRPr="003F20B2">
              <w:rPr>
                <w:sz w:val="24"/>
                <w:szCs w:val="24"/>
                <w:highlight w:val="yellow"/>
              </w:rPr>
              <w:t>KLE</w:t>
            </w:r>
            <w:r w:rsidRPr="003F20B2">
              <w:rPr>
                <w:sz w:val="24"/>
                <w:szCs w:val="24"/>
              </w:rPr>
              <w:t>, PLE, FAU</w:t>
            </w:r>
          </w:p>
        </w:tc>
      </w:tr>
      <w:tr w:rsidR="00337EA8" w:rsidRPr="003F20B2" w14:paraId="52366E99" w14:textId="77777777" w:rsidTr="00A53AD2">
        <w:tc>
          <w:tcPr>
            <w:tcW w:w="1629" w:type="dxa"/>
          </w:tcPr>
          <w:p w14:paraId="7FFADF1C" w14:textId="77777777" w:rsidR="00337EA8" w:rsidRPr="003F20B2" w:rsidRDefault="00337EA8" w:rsidP="00755208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FFF2CC" w:themeFill="accent4" w:themeFillTint="33"/>
          </w:tcPr>
          <w:p w14:paraId="564E32E7" w14:textId="77777777" w:rsidR="00337EA8" w:rsidRPr="003F20B2" w:rsidRDefault="00337EA8" w:rsidP="00755208">
            <w:pPr>
              <w:rPr>
                <w:sz w:val="24"/>
                <w:szCs w:val="24"/>
              </w:rPr>
            </w:pPr>
            <w:r w:rsidRPr="00A53AD2">
              <w:rPr>
                <w:sz w:val="24"/>
                <w:szCs w:val="24"/>
              </w:rPr>
              <w:t>C5 neu: Portfolio</w:t>
            </w:r>
          </w:p>
        </w:tc>
        <w:tc>
          <w:tcPr>
            <w:tcW w:w="6998" w:type="dxa"/>
            <w:gridSpan w:val="2"/>
          </w:tcPr>
          <w:p w14:paraId="110399F8" w14:textId="28443A0A" w:rsidR="00337EA8" w:rsidRPr="00337EA8" w:rsidRDefault="00337EA8" w:rsidP="00337EA8">
            <w:pPr>
              <w:rPr>
                <w:sz w:val="24"/>
                <w:szCs w:val="24"/>
              </w:rPr>
            </w:pPr>
            <w:r w:rsidRPr="00337EA8">
              <w:rPr>
                <w:sz w:val="24"/>
                <w:szCs w:val="24"/>
                <w:highlight w:val="yellow"/>
              </w:rPr>
              <w:t>SCW</w:t>
            </w:r>
            <w:r>
              <w:rPr>
                <w:sz w:val="24"/>
                <w:szCs w:val="24"/>
              </w:rPr>
              <w:t>, HAB, KAM, WEN, HER</w:t>
            </w:r>
          </w:p>
        </w:tc>
      </w:tr>
      <w:tr w:rsidR="00337EA8" w:rsidRPr="003F20B2" w14:paraId="15845F4E" w14:textId="77777777" w:rsidTr="00755208">
        <w:tc>
          <w:tcPr>
            <w:tcW w:w="12039" w:type="dxa"/>
            <w:gridSpan w:val="4"/>
            <w:shd w:val="clear" w:color="auto" w:fill="F2F2F2" w:themeFill="background1" w:themeFillShade="F2"/>
          </w:tcPr>
          <w:p w14:paraId="0D3DC392" w14:textId="77777777" w:rsidR="00337EA8" w:rsidRPr="003F20B2" w:rsidRDefault="00337EA8" w:rsidP="00755208">
            <w:pPr>
              <w:rPr>
                <w:sz w:val="24"/>
                <w:szCs w:val="24"/>
              </w:rPr>
            </w:pPr>
          </w:p>
        </w:tc>
      </w:tr>
      <w:tr w:rsidR="0000492C" w:rsidRPr="003F20B2" w14:paraId="2AD61DC1" w14:textId="77777777" w:rsidTr="0000492C">
        <w:tc>
          <w:tcPr>
            <w:tcW w:w="1629" w:type="dxa"/>
          </w:tcPr>
          <w:p w14:paraId="1379B994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662FE7DF" w14:textId="3A741C98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>C6 „Aktuelle Q-Themen: BNE“</w:t>
            </w:r>
          </w:p>
        </w:tc>
        <w:tc>
          <w:tcPr>
            <w:tcW w:w="6998" w:type="dxa"/>
            <w:gridSpan w:val="2"/>
          </w:tcPr>
          <w:p w14:paraId="4F0FC3C4" w14:textId="4919C549" w:rsidR="0000492C" w:rsidRPr="003F20B2" w:rsidRDefault="00932F2E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  <w:highlight w:val="yellow"/>
              </w:rPr>
              <w:t>NES</w:t>
            </w:r>
            <w:r w:rsidRPr="003F20B2">
              <w:rPr>
                <w:sz w:val="24"/>
                <w:szCs w:val="24"/>
              </w:rPr>
              <w:t>, SCL, KRO</w:t>
            </w:r>
          </w:p>
        </w:tc>
      </w:tr>
      <w:tr w:rsidR="00C718B5" w:rsidRPr="003F20B2" w14:paraId="0565C935" w14:textId="77777777" w:rsidTr="00613CCE">
        <w:tc>
          <w:tcPr>
            <w:tcW w:w="12039" w:type="dxa"/>
            <w:gridSpan w:val="4"/>
            <w:shd w:val="clear" w:color="auto" w:fill="F2F2F2" w:themeFill="background1" w:themeFillShade="F2"/>
          </w:tcPr>
          <w:p w14:paraId="018278ED" w14:textId="77777777" w:rsidR="00C718B5" w:rsidRPr="003F20B2" w:rsidRDefault="00C718B5" w:rsidP="009327A2">
            <w:pPr>
              <w:rPr>
                <w:sz w:val="24"/>
                <w:szCs w:val="24"/>
              </w:rPr>
            </w:pPr>
          </w:p>
        </w:tc>
      </w:tr>
      <w:tr w:rsidR="0000492C" w:rsidRPr="003F20B2" w14:paraId="67C2F601" w14:textId="77777777" w:rsidTr="0000492C">
        <w:tc>
          <w:tcPr>
            <w:tcW w:w="1629" w:type="dxa"/>
          </w:tcPr>
          <w:p w14:paraId="5E4B0501" w14:textId="77777777" w:rsidR="0000492C" w:rsidRPr="003F20B2" w:rsidRDefault="0000492C" w:rsidP="009327A2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2CE4B712" w14:textId="3D9D802D" w:rsidR="0000492C" w:rsidRPr="003F20B2" w:rsidRDefault="0000492C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</w:rPr>
              <w:t xml:space="preserve">C7 „Aktuelle Q-Themen: Demokratieerziehung“ </w:t>
            </w:r>
          </w:p>
        </w:tc>
        <w:tc>
          <w:tcPr>
            <w:tcW w:w="6998" w:type="dxa"/>
            <w:gridSpan w:val="2"/>
          </w:tcPr>
          <w:p w14:paraId="5EE08E61" w14:textId="3E9926EC" w:rsidR="0000492C" w:rsidRPr="003F20B2" w:rsidRDefault="00932F2E" w:rsidP="009327A2">
            <w:pPr>
              <w:rPr>
                <w:sz w:val="24"/>
                <w:szCs w:val="24"/>
              </w:rPr>
            </w:pPr>
            <w:r w:rsidRPr="003F20B2">
              <w:rPr>
                <w:sz w:val="24"/>
                <w:szCs w:val="24"/>
                <w:highlight w:val="yellow"/>
              </w:rPr>
              <w:t>ROT</w:t>
            </w:r>
            <w:r w:rsidRPr="003F20B2">
              <w:rPr>
                <w:sz w:val="24"/>
                <w:szCs w:val="24"/>
              </w:rPr>
              <w:t>, HAR, KUP, WUR</w:t>
            </w:r>
          </w:p>
        </w:tc>
      </w:tr>
      <w:tr w:rsidR="00337EA8" w:rsidRPr="003F20B2" w14:paraId="66F876D4" w14:textId="77777777" w:rsidTr="00867F12">
        <w:tc>
          <w:tcPr>
            <w:tcW w:w="12039" w:type="dxa"/>
            <w:gridSpan w:val="4"/>
            <w:shd w:val="clear" w:color="auto" w:fill="F2F2F2" w:themeFill="background1" w:themeFillShade="F2"/>
          </w:tcPr>
          <w:p w14:paraId="60603C5C" w14:textId="77777777" w:rsidR="00337EA8" w:rsidRPr="00337EA8" w:rsidRDefault="00337EA8" w:rsidP="009327A2">
            <w:pPr>
              <w:rPr>
                <w:sz w:val="24"/>
                <w:szCs w:val="24"/>
              </w:rPr>
            </w:pPr>
          </w:p>
        </w:tc>
      </w:tr>
    </w:tbl>
    <w:p w14:paraId="62FE855B" w14:textId="2447E475" w:rsidR="007E5985" w:rsidRDefault="007E5985" w:rsidP="007E5985">
      <w:pPr>
        <w:rPr>
          <w:sz w:val="24"/>
          <w:szCs w:val="24"/>
        </w:rPr>
      </w:pPr>
    </w:p>
    <w:p w14:paraId="7514348B" w14:textId="74870392" w:rsidR="00E57A50" w:rsidRDefault="00E57A50" w:rsidP="007E5985">
      <w:pPr>
        <w:rPr>
          <w:sz w:val="24"/>
          <w:szCs w:val="24"/>
        </w:rPr>
      </w:pPr>
      <w:r>
        <w:rPr>
          <w:sz w:val="24"/>
          <w:szCs w:val="24"/>
        </w:rPr>
        <w:t xml:space="preserve">Sprecher*in: </w:t>
      </w:r>
      <w:r w:rsidRPr="00E57A50">
        <w:rPr>
          <w:sz w:val="24"/>
          <w:szCs w:val="24"/>
          <w:highlight w:val="yellow"/>
        </w:rPr>
        <w:t>XXX</w:t>
      </w:r>
    </w:p>
    <w:p w14:paraId="1BE042BE" w14:textId="77777777" w:rsidR="00E57A50" w:rsidRDefault="00E57A50" w:rsidP="007E5985">
      <w:pPr>
        <w:rPr>
          <w:sz w:val="24"/>
          <w:szCs w:val="24"/>
        </w:rPr>
      </w:pPr>
    </w:p>
    <w:p w14:paraId="6E6DE5C0" w14:textId="2C2BCCB2" w:rsidR="003F20B2" w:rsidRDefault="003F20B2" w:rsidP="007E5985">
      <w:pPr>
        <w:rPr>
          <w:color w:val="FF0000"/>
          <w:sz w:val="24"/>
          <w:szCs w:val="24"/>
        </w:rPr>
      </w:pPr>
      <w:r w:rsidRPr="00746B28">
        <w:rPr>
          <w:color w:val="FF0000"/>
          <w:sz w:val="24"/>
          <w:szCs w:val="24"/>
        </w:rPr>
        <w:t xml:space="preserve">Noch nicht zugeordnet: </w:t>
      </w:r>
      <w:r w:rsidR="00D469B6" w:rsidRPr="00746B28">
        <w:rPr>
          <w:color w:val="FF0000"/>
          <w:sz w:val="24"/>
          <w:szCs w:val="24"/>
        </w:rPr>
        <w:t xml:space="preserve">GIE, NIT, HEN, </w:t>
      </w:r>
      <w:r w:rsidR="008934F7" w:rsidRPr="00746B28">
        <w:rPr>
          <w:color w:val="FF0000"/>
          <w:sz w:val="24"/>
          <w:szCs w:val="24"/>
        </w:rPr>
        <w:t>LGM, DAU, KIN</w:t>
      </w:r>
      <w:r w:rsidR="00AC325B" w:rsidRPr="00746B28">
        <w:rPr>
          <w:color w:val="FF0000"/>
          <w:sz w:val="24"/>
          <w:szCs w:val="24"/>
        </w:rPr>
        <w:t>, VÖL</w:t>
      </w:r>
    </w:p>
    <w:p w14:paraId="27588ECC" w14:textId="747D07EC" w:rsidR="00861326" w:rsidRDefault="00861326">
      <w:pPr>
        <w:spacing w:after="160"/>
        <w:rPr>
          <w:color w:val="FF0000"/>
          <w:sz w:val="24"/>
          <w:szCs w:val="24"/>
        </w:rPr>
      </w:pPr>
    </w:p>
    <w:sectPr w:rsidR="00861326" w:rsidSect="0086132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985"/>
    <w:rsid w:val="0000492C"/>
    <w:rsid w:val="001447A2"/>
    <w:rsid w:val="00337EA8"/>
    <w:rsid w:val="003F20B2"/>
    <w:rsid w:val="00746B28"/>
    <w:rsid w:val="0078364E"/>
    <w:rsid w:val="007E5985"/>
    <w:rsid w:val="00861326"/>
    <w:rsid w:val="008934F7"/>
    <w:rsid w:val="00932F2E"/>
    <w:rsid w:val="00991B49"/>
    <w:rsid w:val="00A53AD2"/>
    <w:rsid w:val="00AC325B"/>
    <w:rsid w:val="00C718B5"/>
    <w:rsid w:val="00C71A2C"/>
    <w:rsid w:val="00D469B6"/>
    <w:rsid w:val="00DD1A6C"/>
    <w:rsid w:val="00E57A50"/>
    <w:rsid w:val="00F0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BFBC1"/>
  <w15:chartTrackingRefBased/>
  <w15:docId w15:val="{FD801425-A059-45DD-BA4C-50A428C7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E5985"/>
    <w:pPr>
      <w:spacing w:after="0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E5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4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4F7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semiHidden/>
    <w:unhideWhenUsed/>
    <w:rsid w:val="00E57A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fslgelsenkirchen.padlet.org/thomasschwerdt/4uznolp8vjlik5m4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32_krogab</dc:creator>
  <cp:keywords/>
  <dc:description/>
  <cp:lastModifiedBy>Janßen-Müller, Barbara</cp:lastModifiedBy>
  <cp:revision>7</cp:revision>
  <cp:lastPrinted>2021-02-17T11:38:00Z</cp:lastPrinted>
  <dcterms:created xsi:type="dcterms:W3CDTF">2021-02-17T11:42:00Z</dcterms:created>
  <dcterms:modified xsi:type="dcterms:W3CDTF">2021-02-18T15:48:00Z</dcterms:modified>
</cp:coreProperties>
</file>